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2488"/>
        <w:gridCol w:w="2440"/>
        <w:gridCol w:w="3827"/>
        <w:gridCol w:w="5824"/>
      </w:tblGrid>
      <w:tr w:rsidR="001E26DF" w:rsidTr="009848F9">
        <w:trPr>
          <w:trHeight w:val="175"/>
        </w:trPr>
        <w:tc>
          <w:tcPr>
            <w:tcW w:w="14579" w:type="dxa"/>
            <w:gridSpan w:val="4"/>
          </w:tcPr>
          <w:p w:rsidR="001E26DF" w:rsidRDefault="001E26DF" w:rsidP="009848F9">
            <w:pPr>
              <w:jc w:val="center"/>
              <w:rPr>
                <w:b/>
              </w:rPr>
            </w:pPr>
            <w:r>
              <w:rPr>
                <w:b/>
              </w:rPr>
              <w:t>HOLLANDA</w:t>
            </w:r>
          </w:p>
          <w:p w:rsidR="001E26DF" w:rsidRPr="006655D3" w:rsidRDefault="001E26DF" w:rsidP="009848F9">
            <w:pPr>
              <w:jc w:val="center"/>
              <w:rPr>
                <w:b/>
              </w:rPr>
            </w:pPr>
          </w:p>
        </w:tc>
      </w:tr>
      <w:tr w:rsidR="001E26DF" w:rsidTr="009848F9">
        <w:trPr>
          <w:trHeight w:val="276"/>
        </w:trPr>
        <w:tc>
          <w:tcPr>
            <w:tcW w:w="2488" w:type="dxa"/>
            <w:vMerge w:val="restart"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440" w:type="dxa"/>
            <w:vMerge w:val="restart"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827" w:type="dxa"/>
            <w:vMerge w:val="restart"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5824" w:type="dxa"/>
            <w:vMerge w:val="restart"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1E26DF" w:rsidTr="009848F9">
        <w:trPr>
          <w:trHeight w:val="276"/>
        </w:trPr>
        <w:tc>
          <w:tcPr>
            <w:tcW w:w="2488" w:type="dxa"/>
            <w:vMerge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1E26DF" w:rsidRPr="006655D3" w:rsidRDefault="001E26DF" w:rsidP="009848F9">
            <w:pPr>
              <w:rPr>
                <w:b/>
              </w:rPr>
            </w:pPr>
          </w:p>
        </w:tc>
        <w:tc>
          <w:tcPr>
            <w:tcW w:w="5824" w:type="dxa"/>
            <w:vMerge/>
          </w:tcPr>
          <w:p w:rsidR="001E26DF" w:rsidRPr="006655D3" w:rsidRDefault="001E26DF" w:rsidP="009848F9">
            <w:pPr>
              <w:jc w:val="center"/>
              <w:rPr>
                <w:b/>
              </w:rPr>
            </w:pPr>
          </w:p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T</w:t>
            </w:r>
            <w:r w:rsidRPr="009C6EB9">
              <w:t>rikloretan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Asetik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Aseton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Asetilen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435"/>
        </w:trPr>
        <w:tc>
          <w:tcPr>
            <w:tcW w:w="2488" w:type="dxa"/>
          </w:tcPr>
          <w:p w:rsidR="001E26DF" w:rsidRDefault="001E26DF" w:rsidP="009848F9">
            <w:r>
              <w:t>Alkil benzen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378"/>
        </w:trPr>
        <w:tc>
          <w:tcPr>
            <w:tcW w:w="2488" w:type="dxa"/>
          </w:tcPr>
          <w:p w:rsidR="001E26DF" w:rsidRDefault="001E26DF" w:rsidP="009848F9">
            <w:r>
              <w:t xml:space="preserve">Alüminyum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Amonyak nitrat. Stronsiyum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Amonyum hidroksit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Amonyum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Anhidrit amonyak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429"/>
        </w:trPr>
        <w:tc>
          <w:tcPr>
            <w:tcW w:w="2488" w:type="dxa"/>
          </w:tcPr>
          <w:p w:rsidR="001E26DF" w:rsidRDefault="001E26DF" w:rsidP="009848F9">
            <w:r>
              <w:t>Anilin yağı; sıvı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285"/>
        </w:trPr>
        <w:tc>
          <w:tcPr>
            <w:tcW w:w="2488" w:type="dxa"/>
          </w:tcPr>
          <w:p w:rsidR="001E26DF" w:rsidRDefault="001E26DF" w:rsidP="009848F9">
            <w:r>
              <w:t>Antifriz müstahzarları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360"/>
        </w:trPr>
        <w:tc>
          <w:tcPr>
            <w:tcW w:w="2488" w:type="dxa"/>
          </w:tcPr>
          <w:p w:rsidR="001E26DF" w:rsidRDefault="001E26DF" w:rsidP="009848F9"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Arsenik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Yanıcı maddelerden yapılan eşyalar (çakmaklar)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lastRenderedPageBreak/>
              <w:t xml:space="preserve">Banknotlar, yabancı </w:t>
            </w:r>
            <w:proofErr w:type="gramStart"/>
            <w:r>
              <w:t>kağıt</w:t>
            </w:r>
            <w:proofErr w:type="gramEnd"/>
            <w:r>
              <w:t xml:space="preserve"> paralar, seyahat çekleri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1E26DF" w:rsidRPr="00305AF0" w:rsidRDefault="001E26DF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Her çeşit batarya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Benzen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İnsan ve hayvan kanı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Butanol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Kalsiyum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Kalsiyum karbür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Karbondioksit. Kuru buz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Kostik potas. Potasyum hidroksit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Kostik soda. Sodyum hidroksit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Selüloz nitrat (yanıcı)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Klor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Klorobenzen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Kloroform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Klorosilanlar</w:t>
            </w:r>
            <w:proofErr w:type="spellEnd"/>
            <w:r>
              <w:t xml:space="preserve">. Siyanojen. Siyanojen </w:t>
            </w:r>
            <w:r>
              <w:lastRenderedPageBreak/>
              <w:t xml:space="preserve">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lastRenderedPageBreak/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Kömür katranı özü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Madeni paralar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1E26DF" w:rsidRPr="00305AF0" w:rsidRDefault="001E26DF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Krezol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 w:rsidRPr="00714D23">
              <w:t>Desensitize</w:t>
            </w:r>
            <w:proofErr w:type="spellEnd"/>
            <w:r>
              <w:t xml:space="preserve"> nitrogliserin.  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Pr="00E94BD7" w:rsidRDefault="001E26DF" w:rsidP="009848F9"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E</w:t>
            </w:r>
            <w:r w:rsidRPr="00154736">
              <w:t>til asetat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Etil alkol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Etil eter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Etilen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Havai fişekler; işaret fişekleri; donanma fişekleri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lastRenderedPageBreak/>
              <w:t>F</w:t>
            </w:r>
            <w:r w:rsidRPr="00E51BB2">
              <w:t>ormaldehit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Civa</w:t>
            </w:r>
            <w:proofErr w:type="spellEnd"/>
            <w:r>
              <w:t xml:space="preserve"> </w:t>
            </w:r>
            <w:proofErr w:type="spellStart"/>
            <w:r>
              <w:t>fülminatı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Deri ve kürkler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</w:t>
            </w:r>
            <w:r w:rsidRPr="0024475B">
              <w:t>idrojen peroksit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Böcek ilaçları; kemirgen öldürücü ilaçlar; mantar öldürücü ilaçlar; bitki öldürücü; dezenfektan</w:t>
            </w:r>
          </w:p>
          <w:p w:rsidR="001E26DF" w:rsidRDefault="001E26DF" w:rsidP="009848F9"/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 w:rsidRPr="00232F82"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Çakmaklar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Canlı hayvanlar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Küllü su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Maneb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Kibritler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Cıva 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Metan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lastRenderedPageBreak/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Metil bromür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Metil klorür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</w:t>
            </w:r>
            <w:r w:rsidRPr="00920984">
              <w:t>etil etil keton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</w:t>
            </w:r>
            <w:r w:rsidRPr="005E2D9D">
              <w:t>etilen klorür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Pr="00DF134A" w:rsidRDefault="001E26DF" w:rsidP="009848F9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1E26DF" w:rsidRDefault="001E26DF" w:rsidP="009848F9">
            <w:r>
              <w:t>(tehlikeli ve/veya yanıcı)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Naftalin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Nitrik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1E26DF" w:rsidRPr="009909B0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Azot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Oksijen. Sıvı oksijen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Boya veya vernik çıkarıcılar/incelticiler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lastRenderedPageBreak/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Fenol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Fosfin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F</w:t>
            </w:r>
            <w:r w:rsidRPr="007022FE">
              <w:t>osforik asit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Fosfor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</w:t>
            </w:r>
            <w:r w:rsidRPr="007440AB">
              <w:t>otasyum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Potasyum peroksit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Değerli taşlar; mücevherler; altın; gümüş; platin; diğerleri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1E26DF" w:rsidRPr="00305AF0" w:rsidRDefault="001E26DF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Hazır patlayıcılar (dinamit)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İtici güçler (kara barut; barut tozu; vs.)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Pridrin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Şist yağı</w:t>
            </w:r>
          </w:p>
        </w:tc>
        <w:tc>
          <w:tcPr>
            <w:tcW w:w="2440" w:type="dxa"/>
          </w:tcPr>
          <w:p w:rsidR="001E26DF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1E26DF" w:rsidRPr="009909B0" w:rsidRDefault="001E26DF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Silan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lastRenderedPageBreak/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Sodyum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Stiren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1340"/>
        </w:trPr>
        <w:tc>
          <w:tcPr>
            <w:tcW w:w="2488" w:type="dxa"/>
          </w:tcPr>
          <w:p w:rsidR="001E26DF" w:rsidRDefault="001E26DF" w:rsidP="009848F9">
            <w:r>
              <w:t xml:space="preserve">Herhangi bir şekilde tütün içeren ticari gönderiler (B2C) (puro, sigara, yaprak tütün, vb.) 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1445"/>
        </w:trPr>
        <w:tc>
          <w:tcPr>
            <w:tcW w:w="2488" w:type="dxa"/>
          </w:tcPr>
          <w:p w:rsidR="001E26DF" w:rsidRDefault="001E26DF" w:rsidP="009848F9">
            <w:r>
              <w:t>Tütün ihtiva eden elektronik ve buharlı sigaralar gibi alternatif tütün ürünleri; nikotin ihtiva etmeyenler hariç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Toluen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Üre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spellStart"/>
            <w:r>
              <w:t>Ksilen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Çinko amonyum nitrat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Ağartıcı müstahzarları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Bombalar; el bombaları; torpiller; </w:t>
            </w:r>
            <w:r>
              <w:lastRenderedPageBreak/>
              <w:t>mayınlar (patlayıcı maddeler)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lastRenderedPageBreak/>
              <w:t>Hidrolik fren yağı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Sıkıştırılmış veya sıvılaştırılmış gaz için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Kreozot. Neftyağı (yanıcılar)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Boyalar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Emayeler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Lityum pil içeren teçhizat </w:t>
            </w:r>
            <w:r w:rsidRPr="00BC711B">
              <w:t>(ECLB)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1E26DF" w:rsidRDefault="001E26DF" w:rsidP="009848F9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1E26DF" w:rsidRDefault="001E26DF" w:rsidP="009848F9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1E26DF" w:rsidRPr="00C1325F" w:rsidRDefault="001E26DF" w:rsidP="009848F9">
            <w:r w:rsidRPr="0065303C"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5824" w:type="dxa"/>
          </w:tcPr>
          <w:p w:rsidR="001E26DF" w:rsidRDefault="001E26DF" w:rsidP="009848F9">
            <w:pPr>
              <w:rPr>
                <w:rFonts w:ascii="Segoe UI" w:hAnsi="Segoe UI" w:cs="Segoe UI"/>
                <w:color w:val="505050"/>
                <w:sz w:val="17"/>
                <w:szCs w:val="17"/>
              </w:rPr>
            </w:pPr>
            <w:hyperlink r:id="rId4" w:history="1">
              <w:r w:rsidRPr="00020582">
                <w:rPr>
                  <w:rStyle w:val="Kpr"/>
                  <w:rFonts w:ascii="Segoe UI" w:hAnsi="Segoe UI" w:cs="Segoe UI"/>
                  <w:sz w:val="17"/>
                  <w:szCs w:val="17"/>
                </w:rPr>
                <w:t>http://www.9köupu.int/fileadmin/documentsFiles/activities/postalSecurity/listAuthorizedDOsLithiumBatteriesEn.pdf</w:t>
              </w:r>
            </w:hyperlink>
          </w:p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Patlayıcı yangın söndürücüler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Mobilyadan vernik ve boyayı çıkaran maddeler; cila; vernik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lastRenderedPageBreak/>
              <w:t>Tutkal ve yapıştırıcılar; yanıcı.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Saç spreyleri (yanıcı ise)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 w:rsidRPr="00CC646F">
              <w:t xml:space="preserve">Helyum. Kripton. Neon. </w:t>
            </w:r>
            <w:proofErr w:type="spellStart"/>
            <w:r w:rsidRPr="00CC646F">
              <w:t>Xenon</w:t>
            </w:r>
            <w:proofErr w:type="spellEnd"/>
            <w:r w:rsidRPr="00CC646F">
              <w:t>.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proofErr w:type="gramStart"/>
            <w:r>
              <w:t>Sınai</w:t>
            </w:r>
            <w:proofErr w:type="gramEnd"/>
            <w:r>
              <w:t xml:space="preserve"> yağ alkolleri (yanıcı veya tehlikeli)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Mürekkep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Alkollü içkiler (</w:t>
            </w:r>
            <w:proofErr w:type="spellStart"/>
            <w:r w:rsidRPr="00D72739">
              <w:t>psikotrop</w:t>
            </w:r>
            <w:proofErr w:type="spellEnd"/>
            <w:r w:rsidRPr="00D72739">
              <w:t xml:space="preserve"> ve tehlikeli</w:t>
            </w:r>
            <w:r>
              <w:t xml:space="preserve"> olarak kabul edilebilir)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Lake </w:t>
            </w:r>
            <w:proofErr w:type="gramStart"/>
            <w:r>
              <w:t>bazlı</w:t>
            </w:r>
            <w:proofErr w:type="gramEnd"/>
            <w:r>
              <w:t xml:space="preserve"> veya talaş; ıslak. Boya ve boya ilgili ürünler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Magnezyum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İlaçlar. Tentür (ispirto ruhu); </w:t>
            </w:r>
            <w:proofErr w:type="spellStart"/>
            <w:r>
              <w:t>medisinal</w:t>
            </w:r>
            <w:proofErr w:type="spellEnd"/>
            <w:r>
              <w:t xml:space="preserve"> (ilaç özelliği olan)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Parfümler (alkol </w:t>
            </w:r>
            <w:proofErr w:type="gramStart"/>
            <w:r>
              <w:t>bazlı</w:t>
            </w:r>
            <w:proofErr w:type="gramEnd"/>
            <w:r>
              <w:t xml:space="preserve"> veya yanıcı)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Çam esansı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Hazır kurutucular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S</w:t>
            </w:r>
            <w:r w:rsidRPr="00497AB2">
              <w:t>triknin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Terebentin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61"/>
        </w:trPr>
        <w:tc>
          <w:tcPr>
            <w:tcW w:w="2488" w:type="dxa"/>
          </w:tcPr>
          <w:p w:rsidR="001E26DF" w:rsidRDefault="001E26DF" w:rsidP="009848F9">
            <w:r>
              <w:t>Ahşap koruyucular; astar boya; vernik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  <w:tr w:rsidR="001E26DF" w:rsidTr="009848F9">
        <w:trPr>
          <w:trHeight w:val="197"/>
        </w:trPr>
        <w:tc>
          <w:tcPr>
            <w:tcW w:w="2488" w:type="dxa"/>
          </w:tcPr>
          <w:p w:rsidR="001E26DF" w:rsidRDefault="001E26DF" w:rsidP="009848F9">
            <w:r>
              <w:t xml:space="preserve">Zirkonyum tozu. Zirkonyum hurda </w:t>
            </w:r>
          </w:p>
        </w:tc>
        <w:tc>
          <w:tcPr>
            <w:tcW w:w="2440" w:type="dxa"/>
          </w:tcPr>
          <w:p w:rsidR="001E26DF" w:rsidRPr="009909B0" w:rsidRDefault="001E26DF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1E26DF" w:rsidRDefault="001E26DF" w:rsidP="009848F9"/>
        </w:tc>
        <w:tc>
          <w:tcPr>
            <w:tcW w:w="5824" w:type="dxa"/>
          </w:tcPr>
          <w:p w:rsidR="001E26DF" w:rsidRDefault="001E26DF" w:rsidP="009848F9"/>
        </w:tc>
      </w:tr>
    </w:tbl>
    <w:p w:rsidR="001E26DF" w:rsidRPr="0065303C" w:rsidRDefault="001E26DF" w:rsidP="001E26DF">
      <w:pPr>
        <w:tabs>
          <w:tab w:val="left" w:pos="4140"/>
        </w:tabs>
      </w:pPr>
    </w:p>
    <w:p w:rsidR="00B85030" w:rsidRDefault="00B85030"/>
    <w:sectPr w:rsidR="00B85030" w:rsidSect="0075545A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5A" w:rsidRDefault="001E26DF" w:rsidP="0075545A">
    <w:pPr>
      <w:pStyle w:val="stbilgi"/>
      <w:jc w:val="center"/>
      <w:rPr>
        <w:b/>
      </w:rPr>
    </w:pPr>
  </w:p>
  <w:p w:rsidR="0075545A" w:rsidRPr="00290CEE" w:rsidRDefault="001E26DF" w:rsidP="0075545A">
    <w:pPr>
      <w:pStyle w:val="stbilgi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6DF"/>
    <w:rsid w:val="000C6FEF"/>
    <w:rsid w:val="001E26DF"/>
    <w:rsid w:val="00B85030"/>
    <w:rsid w:val="00C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E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26DF"/>
  </w:style>
  <w:style w:type="character" w:styleId="Kpr">
    <w:name w:val="Hyperlink"/>
    <w:basedOn w:val="VarsaylanParagrafYazTipi"/>
    <w:uiPriority w:val="99"/>
    <w:unhideWhenUsed/>
    <w:rsid w:val="001E2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9k&#246;upu.int/fileadmin/documentsFiles/activities/postalSecurity/listAuthorizedDOsLithiumBatteries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</cp:revision>
  <dcterms:created xsi:type="dcterms:W3CDTF">2015-08-05T08:27:00Z</dcterms:created>
  <dcterms:modified xsi:type="dcterms:W3CDTF">2015-08-05T08:27:00Z</dcterms:modified>
</cp:coreProperties>
</file>